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918" w:rsidRDefault="00377126" w:rsidP="0093715C">
      <w:pPr>
        <w:pStyle w:val="berschrift1"/>
        <w:spacing w:after="240"/>
      </w:pPr>
      <w:r>
        <w:t>Absatzformatierung</w:t>
      </w:r>
    </w:p>
    <w:p w:rsidR="00B75918" w:rsidRPr="006B4A3D" w:rsidRDefault="006B4A3D" w:rsidP="0093715C">
      <w:pPr>
        <w:pStyle w:val="berschrift2"/>
        <w:spacing w:after="240"/>
      </w:pPr>
      <w:r w:rsidRPr="006B4A3D">
        <w:t xml:space="preserve">Aufgabe: Ziehen Sie die </w:t>
      </w:r>
      <w:r w:rsidR="00377126" w:rsidRPr="006B4A3D">
        <w:t xml:space="preserve">Absätze ein und </w:t>
      </w:r>
      <w:r w:rsidRPr="006B4A3D">
        <w:t xml:space="preserve">erstellen Sie </w:t>
      </w:r>
      <w:r w:rsidR="00377126" w:rsidRPr="006B4A3D">
        <w:t xml:space="preserve">Abstände </w:t>
      </w:r>
      <w:r w:rsidRPr="006B4A3D">
        <w:t>nach de</w:t>
      </w:r>
      <w:r w:rsidR="00E13965">
        <w:t>n</w:t>
      </w:r>
      <w:r w:rsidRPr="006B4A3D">
        <w:t xml:space="preserve"> A</w:t>
      </w:r>
      <w:r w:rsidRPr="006B4A3D">
        <w:t>b</w:t>
      </w:r>
      <w:r w:rsidRPr="006B4A3D">
        <w:t>s</w:t>
      </w:r>
      <w:r w:rsidR="00E13965">
        <w:t>ä</w:t>
      </w:r>
      <w:r w:rsidRPr="006B4A3D">
        <w:t>tz</w:t>
      </w:r>
      <w:r w:rsidR="00E13965">
        <w:t>en</w:t>
      </w:r>
      <w:r w:rsidR="00377126" w:rsidRPr="006B4A3D">
        <w:t xml:space="preserve"> (</w:t>
      </w:r>
      <w:r w:rsidRPr="006B4A3D">
        <w:t>Verwenden Sie die Schaltfläche!</w:t>
      </w:r>
      <w:r w:rsidR="00377126" w:rsidRPr="006B4A3D">
        <w:t>)</w:t>
      </w:r>
      <w:r w:rsidR="00B46B37">
        <w:t xml:space="preserve"> – und wenn Sie den Text lesen, wi</w:t>
      </w:r>
      <w:r w:rsidR="00B46B37">
        <w:t>s</w:t>
      </w:r>
      <w:r w:rsidR="00B46B37">
        <w:t>sen Sie auch die Größe der Einzüge!</w:t>
      </w:r>
    </w:p>
    <w:p w:rsidR="0093715C" w:rsidRPr="005C1D5C" w:rsidRDefault="00E13965" w:rsidP="00133E7F">
      <w:pPr>
        <w:spacing w:after="240"/>
        <w:rPr>
          <w:rFonts w:ascii="Arial" w:hAnsi="Arial" w:cs="Arial"/>
        </w:rPr>
      </w:pPr>
      <w:r w:rsidRPr="005C1D5C">
        <w:rPr>
          <w:rFonts w:ascii="Arial" w:hAnsi="Arial" w:cs="Arial"/>
        </w:rPr>
        <w:t xml:space="preserve">Dieser Absatz hat einen 2cm Erstzeileneinzug. - </w:t>
      </w:r>
      <w:r w:rsidR="00377126" w:rsidRPr="005C1D5C">
        <w:rPr>
          <w:rFonts w:ascii="Arial" w:hAnsi="Arial" w:cs="Arial"/>
        </w:rPr>
        <w:t xml:space="preserve">Mit den Symbolen </w:t>
      </w:r>
      <w:r w:rsidR="00B46B37" w:rsidRPr="005C1D5C">
        <w:rPr>
          <w:rFonts w:ascii="Arial" w:hAnsi="Arial" w:cs="Arial"/>
        </w:rPr>
        <w:t>im Start-Band</w:t>
      </w:r>
      <w:r w:rsidR="00377126" w:rsidRPr="005C1D5C">
        <w:rPr>
          <w:rFonts w:ascii="Arial" w:hAnsi="Arial" w:cs="Arial"/>
        </w:rPr>
        <w:t xml:space="preserve"> können Sie markierte Absätze schnell einziehen. Sie können einen Einzug aber auch mit dem Lineal festlegen. Das Symbol für „Einzug“ </w:t>
      </w:r>
      <w:r w:rsidR="00B46B37" w:rsidRPr="005C1D5C">
        <w:rPr>
          <w:rFonts w:ascii="Arial" w:hAnsi="Arial" w:cs="Arial"/>
        </w:rPr>
        <w:t>im Start-Band</w:t>
      </w:r>
      <w:r w:rsidR="00377126" w:rsidRPr="005C1D5C">
        <w:rPr>
          <w:rFonts w:ascii="Arial" w:hAnsi="Arial" w:cs="Arial"/>
        </w:rPr>
        <w:t xml:space="preserve"> zieht den Absatz zum nächsten Standard-</w:t>
      </w:r>
      <w:proofErr w:type="spellStart"/>
      <w:r w:rsidR="00377126" w:rsidRPr="005C1D5C">
        <w:rPr>
          <w:rFonts w:ascii="Arial" w:hAnsi="Arial" w:cs="Arial"/>
        </w:rPr>
        <w:t>Tabstop</w:t>
      </w:r>
      <w:proofErr w:type="spellEnd"/>
      <w:r w:rsidR="00377126" w:rsidRPr="005C1D5C">
        <w:rPr>
          <w:rFonts w:ascii="Arial" w:hAnsi="Arial" w:cs="Arial"/>
        </w:rPr>
        <w:t xml:space="preserve"> ein. D</w:t>
      </w:r>
      <w:r w:rsidRPr="005C1D5C">
        <w:rPr>
          <w:rFonts w:ascii="Arial" w:hAnsi="Arial" w:cs="Arial"/>
        </w:rPr>
        <w:t>as</w:t>
      </w:r>
      <w:r w:rsidR="00377126" w:rsidRPr="005C1D5C">
        <w:rPr>
          <w:rFonts w:ascii="Arial" w:hAnsi="Arial" w:cs="Arial"/>
        </w:rPr>
        <w:t xml:space="preserve"> </w:t>
      </w:r>
      <w:r w:rsidRPr="005C1D5C">
        <w:rPr>
          <w:rFonts w:ascii="Arial" w:hAnsi="Arial" w:cs="Arial"/>
        </w:rPr>
        <w:t>Dialogfeld „</w:t>
      </w:r>
      <w:r w:rsidR="00377126" w:rsidRPr="005C1D5C">
        <w:rPr>
          <w:rFonts w:ascii="Arial" w:hAnsi="Arial" w:cs="Arial"/>
        </w:rPr>
        <w:t>Absatz“ ist zweckmäßig, wenn Sie das genaue Maß für einen Einzug kennen und das Maß eingeben möchten.</w:t>
      </w:r>
    </w:p>
    <w:p w:rsidR="00B75918" w:rsidRPr="005C1D5C" w:rsidRDefault="00E13965" w:rsidP="00133E7F">
      <w:pPr>
        <w:spacing w:after="240"/>
        <w:rPr>
          <w:rFonts w:ascii="Arial" w:hAnsi="Arial" w:cs="Arial"/>
        </w:rPr>
      </w:pPr>
      <w:r w:rsidRPr="005C1D5C">
        <w:rPr>
          <w:rFonts w:ascii="Arial" w:hAnsi="Arial" w:cs="Arial"/>
        </w:rPr>
        <w:t xml:space="preserve">Dieser Absatz hat einen hängenden Einzug von 3cm.  - </w:t>
      </w:r>
      <w:r w:rsidR="00377126" w:rsidRPr="005C1D5C">
        <w:rPr>
          <w:rFonts w:ascii="Arial" w:hAnsi="Arial" w:cs="Arial"/>
        </w:rPr>
        <w:t xml:space="preserve">Absatzeinzüge bieten Ihnen eine Reihe von Methoden, Elemente in Ihrem Dokument hervorzuheben. Sie können negative Erstzeileneinzüge erstellen, um den Text in markierten oder </w:t>
      </w:r>
      <w:proofErr w:type="spellStart"/>
      <w:r w:rsidR="00377126" w:rsidRPr="005C1D5C">
        <w:rPr>
          <w:rFonts w:ascii="Arial" w:hAnsi="Arial" w:cs="Arial"/>
        </w:rPr>
        <w:t>numerierten</w:t>
      </w:r>
      <w:proofErr w:type="spellEnd"/>
      <w:r w:rsidR="00377126" w:rsidRPr="005C1D5C">
        <w:rPr>
          <w:rFonts w:ascii="Arial" w:hAnsi="Arial" w:cs="Arial"/>
        </w:rPr>
        <w:t xml:space="preserve"> Aufzählungen au</w:t>
      </w:r>
      <w:r w:rsidR="00377126" w:rsidRPr="005C1D5C">
        <w:rPr>
          <w:rFonts w:ascii="Arial" w:hAnsi="Arial" w:cs="Arial"/>
        </w:rPr>
        <w:t>s</w:t>
      </w:r>
      <w:r w:rsidR="00377126" w:rsidRPr="005C1D5C">
        <w:rPr>
          <w:rFonts w:ascii="Arial" w:hAnsi="Arial" w:cs="Arial"/>
        </w:rPr>
        <w:t xml:space="preserve">zurichten. Durch die Erstellung </w:t>
      </w:r>
      <w:proofErr w:type="gramStart"/>
      <w:r w:rsidR="00377126" w:rsidRPr="005C1D5C">
        <w:rPr>
          <w:rFonts w:ascii="Arial" w:hAnsi="Arial" w:cs="Arial"/>
        </w:rPr>
        <w:t>eine</w:t>
      </w:r>
      <w:proofErr w:type="gramEnd"/>
      <w:r w:rsidR="00377126" w:rsidRPr="005C1D5C">
        <w:rPr>
          <w:rFonts w:ascii="Arial" w:hAnsi="Arial" w:cs="Arial"/>
        </w:rPr>
        <w:t xml:space="preserve"> negativen Einzugs - hängender Einzug - können Sie bestimmte Textteile, wie zum Beispiel Überschriften, in den Seitenrand des Dokuments dr</w:t>
      </w:r>
      <w:r w:rsidR="00377126" w:rsidRPr="005C1D5C">
        <w:rPr>
          <w:rFonts w:ascii="Arial" w:hAnsi="Arial" w:cs="Arial"/>
        </w:rPr>
        <w:t>u</w:t>
      </w:r>
      <w:r w:rsidR="00377126" w:rsidRPr="005C1D5C">
        <w:rPr>
          <w:rFonts w:ascii="Arial" w:hAnsi="Arial" w:cs="Arial"/>
        </w:rPr>
        <w:t>cken. Absätze mit untergeordnetem Text können Sie schnell verschachteln, indem Sie schrittweise zunehmende Einzüge zuweisen.</w:t>
      </w:r>
    </w:p>
    <w:p w:rsidR="0093715C" w:rsidRPr="005C1D5C" w:rsidRDefault="00E13965" w:rsidP="00133E7F">
      <w:pPr>
        <w:spacing w:after="240"/>
        <w:rPr>
          <w:rFonts w:ascii="Arial" w:hAnsi="Arial" w:cs="Arial"/>
        </w:rPr>
      </w:pPr>
      <w:r w:rsidRPr="005C1D5C">
        <w:rPr>
          <w:rFonts w:ascii="Arial" w:hAnsi="Arial" w:cs="Arial"/>
        </w:rPr>
        <w:t xml:space="preserve">Der rechte Einzug dieses Absatzes </w:t>
      </w:r>
      <w:bookmarkStart w:id="0" w:name="_GoBack"/>
      <w:bookmarkEnd w:id="0"/>
      <w:r w:rsidRPr="005C1D5C">
        <w:rPr>
          <w:rFonts w:ascii="Arial" w:hAnsi="Arial" w:cs="Arial"/>
        </w:rPr>
        <w:t xml:space="preserve">beträgt 6cm. - </w:t>
      </w:r>
      <w:r w:rsidR="00377126" w:rsidRPr="005C1D5C">
        <w:rPr>
          <w:rFonts w:ascii="Arial" w:hAnsi="Arial" w:cs="Arial"/>
        </w:rPr>
        <w:t xml:space="preserve">Die Marke für den rechten Einzug wirkt sich auf alle Zeilen im Absatz aus. </w:t>
      </w:r>
    </w:p>
    <w:p w:rsidR="00B75918" w:rsidRPr="005C1D5C" w:rsidRDefault="00377126" w:rsidP="00133E7F">
      <w:pPr>
        <w:spacing w:after="240"/>
        <w:rPr>
          <w:rFonts w:ascii="Arial" w:hAnsi="Arial" w:cs="Arial"/>
        </w:rPr>
      </w:pPr>
      <w:r w:rsidRPr="005C1D5C">
        <w:rPr>
          <w:rFonts w:ascii="Arial" w:hAnsi="Arial" w:cs="Arial"/>
        </w:rPr>
        <w:t>Die Marke für den linken Einzug (unteres Rechteck) ermöglicht Ihnen ein flexibles Formati</w:t>
      </w:r>
      <w:r w:rsidRPr="005C1D5C">
        <w:rPr>
          <w:rFonts w:ascii="Arial" w:hAnsi="Arial" w:cs="Arial"/>
        </w:rPr>
        <w:t>e</w:t>
      </w:r>
      <w:r w:rsidRPr="005C1D5C">
        <w:rPr>
          <w:rFonts w:ascii="Arial" w:hAnsi="Arial" w:cs="Arial"/>
        </w:rPr>
        <w:t>ren. Durch Ziehen dieser Marke können Sie alle Zeilen im Absatz verschieben.</w:t>
      </w:r>
      <w:r w:rsidR="00E13965" w:rsidRPr="005C1D5C">
        <w:rPr>
          <w:rFonts w:ascii="Arial" w:hAnsi="Arial" w:cs="Arial"/>
        </w:rPr>
        <w:t xml:space="preserve"> – Dieser A</w:t>
      </w:r>
      <w:r w:rsidR="00E13965" w:rsidRPr="005C1D5C">
        <w:rPr>
          <w:rFonts w:ascii="Arial" w:hAnsi="Arial" w:cs="Arial"/>
        </w:rPr>
        <w:t>b</w:t>
      </w:r>
      <w:r w:rsidR="00E13965" w:rsidRPr="005C1D5C">
        <w:rPr>
          <w:rFonts w:ascii="Arial" w:hAnsi="Arial" w:cs="Arial"/>
        </w:rPr>
        <w:t>satz ist 2cm eingezogen.</w:t>
      </w:r>
    </w:p>
    <w:p w:rsidR="00B75918" w:rsidRPr="005C1D5C" w:rsidRDefault="00377126" w:rsidP="00133E7F">
      <w:pPr>
        <w:spacing w:after="240"/>
        <w:rPr>
          <w:rFonts w:ascii="Arial" w:hAnsi="Arial" w:cs="Arial"/>
        </w:rPr>
      </w:pPr>
      <w:r w:rsidRPr="005C1D5C">
        <w:rPr>
          <w:rFonts w:ascii="Arial" w:hAnsi="Arial" w:cs="Arial"/>
        </w:rPr>
        <w:t>Einzüge wirken sich nur auf die von Ihnen markierten Absätze oder auf den A</w:t>
      </w:r>
      <w:r w:rsidRPr="005C1D5C">
        <w:rPr>
          <w:rFonts w:ascii="Arial" w:hAnsi="Arial" w:cs="Arial"/>
        </w:rPr>
        <w:t>b</w:t>
      </w:r>
      <w:r w:rsidRPr="005C1D5C">
        <w:rPr>
          <w:rFonts w:ascii="Arial" w:hAnsi="Arial" w:cs="Arial"/>
        </w:rPr>
        <w:t xml:space="preserve">satz, in dem sich die Einfügemarke befindet. Wenn Sie einen Einzug festlegen, wird das Maß des Einzugs zu dem des Seitenrands addiert. Beträgt das Maß für den Seitenrand beispielsweise 2,5 cm und der Absatz ist 1,25 cm eingezogen, wird der Absatz in einem Abstand von 3,75 cm vom Blattrand </w:t>
      </w:r>
      <w:proofErr w:type="spellStart"/>
      <w:r w:rsidRPr="005C1D5C">
        <w:rPr>
          <w:rFonts w:ascii="Arial" w:hAnsi="Arial" w:cs="Arial"/>
        </w:rPr>
        <w:t>gedruckt</w:t>
      </w:r>
      <w:proofErr w:type="spellEnd"/>
      <w:r w:rsidRPr="005C1D5C">
        <w:rPr>
          <w:rFonts w:ascii="Arial" w:hAnsi="Arial" w:cs="Arial"/>
        </w:rPr>
        <w:t>.</w:t>
      </w:r>
      <w:r w:rsidR="00B46B37" w:rsidRPr="005C1D5C">
        <w:rPr>
          <w:rFonts w:ascii="Arial" w:hAnsi="Arial" w:cs="Arial"/>
        </w:rPr>
        <w:t xml:space="preserve"> – </w:t>
      </w:r>
      <w:proofErr w:type="spellStart"/>
      <w:r w:rsidR="00B46B37" w:rsidRPr="005C1D5C">
        <w:rPr>
          <w:rFonts w:ascii="Arial" w:hAnsi="Arial" w:cs="Arial"/>
        </w:rPr>
        <w:t>Ebendo</w:t>
      </w:r>
      <w:proofErr w:type="spellEnd"/>
      <w:r w:rsidR="00B46B37" w:rsidRPr="005C1D5C">
        <w:rPr>
          <w:rFonts w:ascii="Arial" w:hAnsi="Arial" w:cs="Arial"/>
        </w:rPr>
        <w:t xml:space="preserve"> beim rechten Einzug, der hier 2cm beträgt.</w:t>
      </w:r>
    </w:p>
    <w:p w:rsidR="00B75918" w:rsidRPr="005C1D5C" w:rsidRDefault="00377126" w:rsidP="00133E7F">
      <w:pPr>
        <w:spacing w:after="240"/>
        <w:rPr>
          <w:rFonts w:ascii="Arial" w:hAnsi="Arial" w:cs="Arial"/>
        </w:rPr>
      </w:pPr>
      <w:r w:rsidRPr="005C1D5C">
        <w:rPr>
          <w:rFonts w:ascii="Arial" w:hAnsi="Arial" w:cs="Arial"/>
        </w:rPr>
        <w:t xml:space="preserve">Anmerkung: </w:t>
      </w:r>
      <w:r w:rsidRPr="005C1D5C">
        <w:rPr>
          <w:rFonts w:ascii="Arial" w:hAnsi="Arial" w:cs="Arial"/>
        </w:rPr>
        <w:tab/>
        <w:t>Seitenränder können mit dem Befehl „Seite einrichten“ aus dem Menü Datei für das gesamte Dokument oder Abschnitte festgelegt werden. Das Festlegen von Ei</w:t>
      </w:r>
      <w:r w:rsidRPr="005C1D5C">
        <w:rPr>
          <w:rFonts w:ascii="Arial" w:hAnsi="Arial" w:cs="Arial"/>
        </w:rPr>
        <w:t>n</w:t>
      </w:r>
      <w:r w:rsidRPr="005C1D5C">
        <w:rPr>
          <w:rFonts w:ascii="Arial" w:hAnsi="Arial" w:cs="Arial"/>
        </w:rPr>
        <w:t>zügen für Absätze hat keinerlei Auswirkung auf die Seitenränder.</w:t>
      </w:r>
      <w:r w:rsidR="00B46B37" w:rsidRPr="005C1D5C">
        <w:rPr>
          <w:rFonts w:ascii="Arial" w:hAnsi="Arial" w:cs="Arial"/>
        </w:rPr>
        <w:t xml:space="preserve"> – Dieser letzte Absatz ist ein hä</w:t>
      </w:r>
      <w:r w:rsidR="00B46B37" w:rsidRPr="005C1D5C">
        <w:rPr>
          <w:rFonts w:ascii="Arial" w:hAnsi="Arial" w:cs="Arial"/>
        </w:rPr>
        <w:t>n</w:t>
      </w:r>
      <w:r w:rsidR="00B46B37" w:rsidRPr="005C1D5C">
        <w:rPr>
          <w:rFonts w:ascii="Arial" w:hAnsi="Arial" w:cs="Arial"/>
        </w:rPr>
        <w:t>gender Absatz bei 2,5 cm – und durch das Drücken des Tabulators zwischen den Wörtern „Anmerkung:“ und „Seite</w:t>
      </w:r>
      <w:r w:rsidR="00B46B37" w:rsidRPr="005C1D5C">
        <w:rPr>
          <w:rFonts w:ascii="Arial" w:hAnsi="Arial" w:cs="Arial"/>
        </w:rPr>
        <w:t>n</w:t>
      </w:r>
      <w:r w:rsidR="00B46B37" w:rsidRPr="005C1D5C">
        <w:rPr>
          <w:rFonts w:ascii="Arial" w:hAnsi="Arial" w:cs="Arial"/>
        </w:rPr>
        <w:t>ränder“ beginnt das Wort „Seitenränder“ erst bei 2,5 cm, in einer Linie mit dem Absatz darunter!</w:t>
      </w:r>
    </w:p>
    <w:sectPr w:rsidR="00B75918" w:rsidRPr="005C1D5C">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5F9" w:rsidRDefault="004145F9">
      <w:r>
        <w:separator/>
      </w:r>
    </w:p>
  </w:endnote>
  <w:endnote w:type="continuationSeparator" w:id="0">
    <w:p w:rsidR="004145F9" w:rsidRDefault="0041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5F9" w:rsidRDefault="004145F9">
      <w:r>
        <w:rPr>
          <w:color w:val="000000"/>
        </w:rPr>
        <w:separator/>
      </w:r>
    </w:p>
  </w:footnote>
  <w:footnote w:type="continuationSeparator" w:id="0">
    <w:p w:rsidR="004145F9" w:rsidRDefault="004145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75918"/>
    <w:rsid w:val="000109B1"/>
    <w:rsid w:val="00133E7F"/>
    <w:rsid w:val="001F26AA"/>
    <w:rsid w:val="00216AA8"/>
    <w:rsid w:val="00377126"/>
    <w:rsid w:val="004145F9"/>
    <w:rsid w:val="0049666A"/>
    <w:rsid w:val="005C1D5C"/>
    <w:rsid w:val="006B4A3D"/>
    <w:rsid w:val="007376B9"/>
    <w:rsid w:val="0093715C"/>
    <w:rsid w:val="00B46B37"/>
    <w:rsid w:val="00B60C89"/>
    <w:rsid w:val="00B75918"/>
    <w:rsid w:val="00E1396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suppressAutoHyphens w:val="0"/>
    </w:pPr>
    <w:rPr>
      <w:rFonts w:eastAsia="Times New Roman" w:cs="Times New Roman"/>
      <w:sz w:val="22"/>
      <w:szCs w:val="20"/>
      <w:lang w:val="de-DE"/>
    </w:rPr>
  </w:style>
  <w:style w:type="paragraph" w:styleId="berschrift1">
    <w:name w:val="heading 1"/>
    <w:basedOn w:val="Standard"/>
    <w:next w:val="Standard"/>
    <w:link w:val="berschrift1Zchn"/>
    <w:uiPriority w:val="9"/>
    <w:qFormat/>
    <w:rsid w:val="006B4A3D"/>
    <w:pPr>
      <w:keepNext/>
      <w:keepLines/>
      <w:spacing w:before="480"/>
      <w:outlineLvl w:val="0"/>
    </w:pPr>
    <w:rPr>
      <w:rFonts w:asciiTheme="majorHAnsi" w:eastAsiaTheme="majorEastAsia" w:hAnsiTheme="majorHAnsi" w:cs="Mangal"/>
      <w:b/>
      <w:bCs/>
      <w:color w:val="365F91" w:themeColor="accent1" w:themeShade="BF"/>
      <w:sz w:val="28"/>
      <w:szCs w:val="25"/>
    </w:rPr>
  </w:style>
  <w:style w:type="paragraph" w:styleId="berschrift2">
    <w:name w:val="heading 2"/>
    <w:basedOn w:val="Standard"/>
    <w:next w:val="Standard"/>
    <w:link w:val="berschrift2Zchn"/>
    <w:uiPriority w:val="9"/>
    <w:unhideWhenUsed/>
    <w:qFormat/>
    <w:rsid w:val="006B4A3D"/>
    <w:pPr>
      <w:keepNext/>
      <w:keepLines/>
      <w:spacing w:before="200"/>
      <w:outlineLvl w:val="1"/>
    </w:pPr>
    <w:rPr>
      <w:rFonts w:asciiTheme="majorHAnsi" w:eastAsiaTheme="majorEastAsia" w:hAnsiTheme="majorHAnsi" w:cs="Mangal"/>
      <w:b/>
      <w:bCs/>
      <w:color w:val="4F81BD" w:themeColor="accent1"/>
      <w:sz w:val="26"/>
      <w:szCs w:val="2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ind w:right="3260"/>
      <w:jc w:val="both"/>
    </w:pPr>
    <w:rPr>
      <w:rFonts w:ascii="Arial" w:hAnsi="Arial"/>
    </w:r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 w:type="paragraph" w:styleId="Titel">
    <w:name w:val="Title"/>
    <w:basedOn w:val="Standard"/>
    <w:next w:val="Untertitel"/>
    <w:pPr>
      <w:jc w:val="center"/>
    </w:pPr>
    <w:rPr>
      <w:sz w:val="28"/>
    </w:rPr>
  </w:style>
  <w:style w:type="paragraph" w:styleId="Untertitel">
    <w:name w:val="Subtitle"/>
    <w:basedOn w:val="Standard"/>
    <w:next w:val="Textbody"/>
    <w:rPr>
      <w:b/>
      <w:u w:val="single"/>
    </w:rPr>
  </w:style>
  <w:style w:type="paragraph" w:styleId="Textkrper2">
    <w:name w:val="Body Text 2"/>
    <w:basedOn w:val="Standard"/>
    <w:pPr>
      <w:ind w:firstLine="851"/>
    </w:pPr>
  </w:style>
  <w:style w:type="paragraph" w:styleId="Textkrper-Einzug2">
    <w:name w:val="Body Text Indent 2"/>
    <w:basedOn w:val="Standard"/>
    <w:pPr>
      <w:ind w:left="1418"/>
    </w:pPr>
  </w:style>
  <w:style w:type="paragraph" w:styleId="Blocktext">
    <w:name w:val="Block Text"/>
    <w:basedOn w:val="Standard"/>
    <w:pPr>
      <w:ind w:left="993" w:right="1984"/>
      <w:jc w:val="both"/>
    </w:pPr>
    <w:rPr>
      <w:rFonts w:ascii="Arial" w:hAnsi="Arial"/>
    </w:rPr>
  </w:style>
  <w:style w:type="character" w:customStyle="1" w:styleId="berschrift1Zchn">
    <w:name w:val="Überschrift 1 Zchn"/>
    <w:basedOn w:val="Absatz-Standardschriftart"/>
    <w:link w:val="berschrift1"/>
    <w:uiPriority w:val="9"/>
    <w:rsid w:val="006B4A3D"/>
    <w:rPr>
      <w:rFonts w:asciiTheme="majorHAnsi" w:eastAsiaTheme="majorEastAsia" w:hAnsiTheme="majorHAnsi"/>
      <w:b/>
      <w:bCs/>
      <w:color w:val="365F91" w:themeColor="accent1" w:themeShade="BF"/>
      <w:sz w:val="28"/>
      <w:szCs w:val="25"/>
      <w:lang w:val="de-DE"/>
    </w:rPr>
  </w:style>
  <w:style w:type="character" w:customStyle="1" w:styleId="berschrift2Zchn">
    <w:name w:val="Überschrift 2 Zchn"/>
    <w:basedOn w:val="Absatz-Standardschriftart"/>
    <w:link w:val="berschrift2"/>
    <w:uiPriority w:val="9"/>
    <w:rsid w:val="006B4A3D"/>
    <w:rPr>
      <w:rFonts w:asciiTheme="majorHAnsi" w:eastAsiaTheme="majorEastAsia" w:hAnsiTheme="majorHAnsi"/>
      <w:b/>
      <w:bCs/>
      <w:color w:val="4F81BD" w:themeColor="accent1"/>
      <w:sz w:val="26"/>
      <w:szCs w:val="23"/>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suppressAutoHyphens w:val="0"/>
    </w:pPr>
    <w:rPr>
      <w:rFonts w:eastAsia="Times New Roman" w:cs="Times New Roman"/>
      <w:sz w:val="22"/>
      <w:szCs w:val="20"/>
      <w:lang w:val="de-DE"/>
    </w:rPr>
  </w:style>
  <w:style w:type="paragraph" w:styleId="berschrift1">
    <w:name w:val="heading 1"/>
    <w:basedOn w:val="Standard"/>
    <w:next w:val="Standard"/>
    <w:link w:val="berschrift1Zchn"/>
    <w:uiPriority w:val="9"/>
    <w:qFormat/>
    <w:rsid w:val="006B4A3D"/>
    <w:pPr>
      <w:keepNext/>
      <w:keepLines/>
      <w:spacing w:before="480"/>
      <w:outlineLvl w:val="0"/>
    </w:pPr>
    <w:rPr>
      <w:rFonts w:asciiTheme="majorHAnsi" w:eastAsiaTheme="majorEastAsia" w:hAnsiTheme="majorHAnsi" w:cs="Mangal"/>
      <w:b/>
      <w:bCs/>
      <w:color w:val="365F91" w:themeColor="accent1" w:themeShade="BF"/>
      <w:sz w:val="28"/>
      <w:szCs w:val="25"/>
    </w:rPr>
  </w:style>
  <w:style w:type="paragraph" w:styleId="berschrift2">
    <w:name w:val="heading 2"/>
    <w:basedOn w:val="Standard"/>
    <w:next w:val="Standard"/>
    <w:link w:val="berschrift2Zchn"/>
    <w:uiPriority w:val="9"/>
    <w:unhideWhenUsed/>
    <w:qFormat/>
    <w:rsid w:val="006B4A3D"/>
    <w:pPr>
      <w:keepNext/>
      <w:keepLines/>
      <w:spacing w:before="200"/>
      <w:outlineLvl w:val="1"/>
    </w:pPr>
    <w:rPr>
      <w:rFonts w:asciiTheme="majorHAnsi" w:eastAsiaTheme="majorEastAsia" w:hAnsiTheme="majorHAnsi" w:cs="Mangal"/>
      <w:b/>
      <w:bCs/>
      <w:color w:val="4F81BD" w:themeColor="accent1"/>
      <w:sz w:val="26"/>
      <w:szCs w:val="2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ind w:right="3260"/>
      <w:jc w:val="both"/>
    </w:pPr>
    <w:rPr>
      <w:rFonts w:ascii="Arial" w:hAnsi="Arial"/>
    </w:r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 w:type="paragraph" w:styleId="Titel">
    <w:name w:val="Title"/>
    <w:basedOn w:val="Standard"/>
    <w:next w:val="Untertitel"/>
    <w:pPr>
      <w:jc w:val="center"/>
    </w:pPr>
    <w:rPr>
      <w:sz w:val="28"/>
    </w:rPr>
  </w:style>
  <w:style w:type="paragraph" w:styleId="Untertitel">
    <w:name w:val="Subtitle"/>
    <w:basedOn w:val="Standard"/>
    <w:next w:val="Textbody"/>
    <w:rPr>
      <w:b/>
      <w:u w:val="single"/>
    </w:rPr>
  </w:style>
  <w:style w:type="paragraph" w:styleId="Textkrper2">
    <w:name w:val="Body Text 2"/>
    <w:basedOn w:val="Standard"/>
    <w:pPr>
      <w:ind w:firstLine="851"/>
    </w:pPr>
  </w:style>
  <w:style w:type="paragraph" w:styleId="Textkrper-Einzug2">
    <w:name w:val="Body Text Indent 2"/>
    <w:basedOn w:val="Standard"/>
    <w:pPr>
      <w:ind w:left="1418"/>
    </w:pPr>
  </w:style>
  <w:style w:type="paragraph" w:styleId="Blocktext">
    <w:name w:val="Block Text"/>
    <w:basedOn w:val="Standard"/>
    <w:pPr>
      <w:ind w:left="993" w:right="1984"/>
      <w:jc w:val="both"/>
    </w:pPr>
    <w:rPr>
      <w:rFonts w:ascii="Arial" w:hAnsi="Arial"/>
    </w:rPr>
  </w:style>
  <w:style w:type="character" w:customStyle="1" w:styleId="berschrift1Zchn">
    <w:name w:val="Überschrift 1 Zchn"/>
    <w:basedOn w:val="Absatz-Standardschriftart"/>
    <w:link w:val="berschrift1"/>
    <w:uiPriority w:val="9"/>
    <w:rsid w:val="006B4A3D"/>
    <w:rPr>
      <w:rFonts w:asciiTheme="majorHAnsi" w:eastAsiaTheme="majorEastAsia" w:hAnsiTheme="majorHAnsi"/>
      <w:b/>
      <w:bCs/>
      <w:color w:val="365F91" w:themeColor="accent1" w:themeShade="BF"/>
      <w:sz w:val="28"/>
      <w:szCs w:val="25"/>
      <w:lang w:val="de-DE"/>
    </w:rPr>
  </w:style>
  <w:style w:type="character" w:customStyle="1" w:styleId="berschrift2Zchn">
    <w:name w:val="Überschrift 2 Zchn"/>
    <w:basedOn w:val="Absatz-Standardschriftart"/>
    <w:link w:val="berschrift2"/>
    <w:uiPriority w:val="9"/>
    <w:rsid w:val="006B4A3D"/>
    <w:rPr>
      <w:rFonts w:asciiTheme="majorHAnsi" w:eastAsiaTheme="majorEastAsia" w:hAnsiTheme="majorHAnsi"/>
      <w:b/>
      <w:bCs/>
      <w:color w:val="4F81BD" w:themeColor="accent1"/>
      <w:sz w:val="26"/>
      <w:szCs w:val="23"/>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Absatzformatierung</vt:lpstr>
    </vt:vector>
  </TitlesOfParts>
  <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Absatzformatierung</dc:title>
  <dc:creator>Steinert</dc:creator>
  <cp:lastModifiedBy>Wolfgang Steinert</cp:lastModifiedBy>
  <cp:revision>4</cp:revision>
  <cp:lastPrinted>2014-04-06T19:07:00Z</cp:lastPrinted>
  <dcterms:created xsi:type="dcterms:W3CDTF">2014-04-07T09:17:00Z</dcterms:created>
  <dcterms:modified xsi:type="dcterms:W3CDTF">2016-02-22T12:39:00Z</dcterms:modified>
</cp:coreProperties>
</file>